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8" w:rsidRDefault="00B051DD"/>
    <w:p w:rsidR="00B051DD" w:rsidRDefault="00B051DD"/>
    <w:p w:rsidR="00B051DD" w:rsidRDefault="00B051DD">
      <w:r>
        <w:t>NECESAR PREZOANE SI PIULITE – SECTOR 1- REVIZIE 2017</w:t>
      </w:r>
    </w:p>
    <w:p w:rsidR="00B051DD" w:rsidRDefault="00B051DD"/>
    <w:p w:rsidR="00B051DD" w:rsidRDefault="00B051DD"/>
    <w:p w:rsidR="00B051DD" w:rsidRDefault="00B051DD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50"/>
        <w:gridCol w:w="4050"/>
        <w:gridCol w:w="900"/>
      </w:tblGrid>
      <w:tr w:rsidR="00B051DD" w:rsidTr="00B051DD">
        <w:trPr>
          <w:trHeight w:val="278"/>
        </w:trPr>
        <w:tc>
          <w:tcPr>
            <w:tcW w:w="450" w:type="dxa"/>
          </w:tcPr>
          <w:p w:rsidR="00B051DD" w:rsidRDefault="00B051DD" w:rsidP="00B051DD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crt</w:t>
            </w:r>
            <w:proofErr w:type="spellEnd"/>
          </w:p>
        </w:tc>
        <w:tc>
          <w:tcPr>
            <w:tcW w:w="4050" w:type="dxa"/>
          </w:tcPr>
          <w:p w:rsidR="00B051DD" w:rsidRDefault="00B051DD">
            <w:proofErr w:type="spellStart"/>
            <w:r>
              <w:t>Denumire</w:t>
            </w:r>
            <w:proofErr w:type="spellEnd"/>
          </w:p>
        </w:tc>
        <w:tc>
          <w:tcPr>
            <w:tcW w:w="900" w:type="dxa"/>
          </w:tcPr>
          <w:p w:rsidR="00B051DD" w:rsidRDefault="00B051DD">
            <w:r>
              <w:t>Cant (</w:t>
            </w:r>
            <w:proofErr w:type="spellStart"/>
            <w:r>
              <w:t>buc</w:t>
            </w:r>
            <w:proofErr w:type="spellEnd"/>
            <w:r>
              <w:t>)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1</w:t>
            </w:r>
          </w:p>
        </w:tc>
        <w:tc>
          <w:tcPr>
            <w:tcW w:w="4050" w:type="dxa"/>
          </w:tcPr>
          <w:p w:rsidR="00B051DD" w:rsidRDefault="00B051DD" w:rsidP="00896C68">
            <w:proofErr w:type="spellStart"/>
            <w:r w:rsidRPr="00B051DD">
              <w:t>Prezon</w:t>
            </w:r>
            <w:proofErr w:type="spellEnd"/>
            <w:r w:rsidRPr="00B051DD">
              <w:t xml:space="preserve"> M12x80, material 42MoCr11</w:t>
            </w:r>
          </w:p>
        </w:tc>
        <w:tc>
          <w:tcPr>
            <w:tcW w:w="900" w:type="dxa"/>
          </w:tcPr>
          <w:p w:rsidR="00B051DD" w:rsidRDefault="00B051DD" w:rsidP="00896C68">
            <w:r>
              <w:t>400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2</w:t>
            </w:r>
          </w:p>
        </w:tc>
        <w:tc>
          <w:tcPr>
            <w:tcW w:w="4050" w:type="dxa"/>
          </w:tcPr>
          <w:p w:rsidR="00B051DD" w:rsidRDefault="00B051DD">
            <w:proofErr w:type="spellStart"/>
            <w:r>
              <w:rPr>
                <w:rStyle w:val="defaultlabelstyle"/>
              </w:rPr>
              <w:t>Prezon</w:t>
            </w:r>
            <w:proofErr w:type="spellEnd"/>
            <w:r>
              <w:rPr>
                <w:rStyle w:val="defaultlabelstyle"/>
              </w:rPr>
              <w:t xml:space="preserve"> M14x100, material 42MoCr11</w:t>
            </w:r>
          </w:p>
        </w:tc>
        <w:tc>
          <w:tcPr>
            <w:tcW w:w="900" w:type="dxa"/>
          </w:tcPr>
          <w:p w:rsidR="00B051DD" w:rsidRDefault="00B051DD">
            <w:r>
              <w:t>200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3</w:t>
            </w:r>
          </w:p>
        </w:tc>
        <w:tc>
          <w:tcPr>
            <w:tcW w:w="4050" w:type="dxa"/>
          </w:tcPr>
          <w:p w:rsidR="00B051DD" w:rsidRDefault="00B051DD">
            <w:proofErr w:type="spellStart"/>
            <w:r>
              <w:rPr>
                <w:rStyle w:val="defaultlabelstyle"/>
              </w:rPr>
              <w:t>Prezon</w:t>
            </w:r>
            <w:proofErr w:type="spellEnd"/>
            <w:r>
              <w:rPr>
                <w:rStyle w:val="defaultlabelstyle"/>
              </w:rPr>
              <w:t xml:space="preserve"> M16x100, material 42MoCr11</w:t>
            </w:r>
          </w:p>
        </w:tc>
        <w:tc>
          <w:tcPr>
            <w:tcW w:w="900" w:type="dxa"/>
          </w:tcPr>
          <w:p w:rsidR="00B051DD" w:rsidRDefault="00B051DD">
            <w:r>
              <w:t>200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4</w:t>
            </w:r>
          </w:p>
        </w:tc>
        <w:tc>
          <w:tcPr>
            <w:tcW w:w="4050" w:type="dxa"/>
          </w:tcPr>
          <w:p w:rsidR="00B051DD" w:rsidRDefault="00B051DD">
            <w:proofErr w:type="spellStart"/>
            <w:r>
              <w:rPr>
                <w:rStyle w:val="defaultlabelstyle"/>
              </w:rPr>
              <w:t>Piulita</w:t>
            </w:r>
            <w:proofErr w:type="spellEnd"/>
            <w:r>
              <w:rPr>
                <w:rStyle w:val="defaultlabelstyle"/>
              </w:rPr>
              <w:t xml:space="preserve"> M12 material 34MoCr11</w:t>
            </w:r>
          </w:p>
        </w:tc>
        <w:tc>
          <w:tcPr>
            <w:tcW w:w="900" w:type="dxa"/>
          </w:tcPr>
          <w:p w:rsidR="00B051DD" w:rsidRDefault="00B051DD">
            <w:r>
              <w:t>800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5</w:t>
            </w:r>
          </w:p>
        </w:tc>
        <w:tc>
          <w:tcPr>
            <w:tcW w:w="4050" w:type="dxa"/>
          </w:tcPr>
          <w:p w:rsidR="00B051DD" w:rsidRDefault="00B051DD">
            <w:proofErr w:type="spellStart"/>
            <w:r>
              <w:rPr>
                <w:rStyle w:val="defaultlabelstyle"/>
              </w:rPr>
              <w:t>Piulita</w:t>
            </w:r>
            <w:proofErr w:type="spellEnd"/>
            <w:r>
              <w:rPr>
                <w:rStyle w:val="defaultlabelstyle"/>
              </w:rPr>
              <w:t xml:space="preserve"> M14 material 34MoCr11</w:t>
            </w:r>
          </w:p>
        </w:tc>
        <w:tc>
          <w:tcPr>
            <w:tcW w:w="900" w:type="dxa"/>
          </w:tcPr>
          <w:p w:rsidR="00B051DD" w:rsidRDefault="00B051DD">
            <w:r>
              <w:t>400</w:t>
            </w:r>
          </w:p>
        </w:tc>
      </w:tr>
      <w:tr w:rsidR="00B051DD" w:rsidTr="00B051DD">
        <w:tc>
          <w:tcPr>
            <w:tcW w:w="450" w:type="dxa"/>
          </w:tcPr>
          <w:p w:rsidR="00B051DD" w:rsidRDefault="00B051DD">
            <w:r>
              <w:t>6</w:t>
            </w:r>
          </w:p>
        </w:tc>
        <w:tc>
          <w:tcPr>
            <w:tcW w:w="4050" w:type="dxa"/>
          </w:tcPr>
          <w:p w:rsidR="00B051DD" w:rsidRDefault="00B051DD">
            <w:proofErr w:type="spellStart"/>
            <w:r>
              <w:rPr>
                <w:rStyle w:val="defaultlabelstyle"/>
              </w:rPr>
              <w:t>Piulita</w:t>
            </w:r>
            <w:proofErr w:type="spellEnd"/>
            <w:r>
              <w:rPr>
                <w:rStyle w:val="defaultlabelstyle"/>
              </w:rPr>
              <w:t xml:space="preserve"> M16 material 34MoCr11</w:t>
            </w:r>
          </w:p>
        </w:tc>
        <w:tc>
          <w:tcPr>
            <w:tcW w:w="900" w:type="dxa"/>
          </w:tcPr>
          <w:p w:rsidR="00B051DD" w:rsidRDefault="00B051DD">
            <w:r>
              <w:t>400</w:t>
            </w:r>
          </w:p>
        </w:tc>
        <w:bookmarkStart w:id="0" w:name="_GoBack"/>
        <w:bookmarkEnd w:id="0"/>
      </w:tr>
    </w:tbl>
    <w:p w:rsidR="00B051DD" w:rsidRDefault="00B051DD"/>
    <w:sectPr w:rsidR="00B051DD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DD"/>
    <w:rsid w:val="00256B16"/>
    <w:rsid w:val="003306A7"/>
    <w:rsid w:val="003C31B0"/>
    <w:rsid w:val="0044596C"/>
    <w:rsid w:val="00690B26"/>
    <w:rsid w:val="007F41CA"/>
    <w:rsid w:val="009A68E2"/>
    <w:rsid w:val="009F038E"/>
    <w:rsid w:val="00A32388"/>
    <w:rsid w:val="00B051DD"/>
    <w:rsid w:val="00B263DF"/>
    <w:rsid w:val="00C33045"/>
    <w:rsid w:val="00D95A4C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labelstyle">
    <w:name w:val="defaultlabelstyle"/>
    <w:basedOn w:val="DefaultParagraphFont"/>
    <w:rsid w:val="00B0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labelstyle">
    <w:name w:val="defaultlabelstyle"/>
    <w:basedOn w:val="DefaultParagraphFont"/>
    <w:rsid w:val="00B0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1</cp:revision>
  <dcterms:created xsi:type="dcterms:W3CDTF">2017-02-15T09:09:00Z</dcterms:created>
  <dcterms:modified xsi:type="dcterms:W3CDTF">2017-02-15T09:15:00Z</dcterms:modified>
</cp:coreProperties>
</file>